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055D" w14:textId="77777777" w:rsidR="003801AF" w:rsidRPr="00FF430B" w:rsidRDefault="003801AF" w:rsidP="003801AF">
      <w:pPr>
        <w:jc w:val="right"/>
        <w:rPr>
          <w:noProof w:val="0"/>
          <w:sz w:val="22"/>
          <w:szCs w:val="22"/>
          <w:lang w:val="ro-MD"/>
        </w:rPr>
      </w:pPr>
      <w:r w:rsidRPr="00FF430B">
        <w:rPr>
          <w:noProof w:val="0"/>
          <w:lang w:val="ro-MD"/>
        </w:rPr>
        <w:t>Anexa nr.</w:t>
      </w:r>
      <w:r>
        <w:rPr>
          <w:noProof w:val="0"/>
          <w:lang w:val="ro-MD"/>
        </w:rPr>
        <w:t xml:space="preserve"> </w:t>
      </w:r>
      <w:r w:rsidRPr="00FF430B">
        <w:rPr>
          <w:noProof w:val="0"/>
          <w:lang w:val="ro-MD"/>
        </w:rPr>
        <w:t>14</w:t>
      </w:r>
    </w:p>
    <w:p w14:paraId="0A2FC929" w14:textId="77777777" w:rsidR="003801AF" w:rsidRPr="00FF430B" w:rsidRDefault="003801AF" w:rsidP="003801AF">
      <w:pPr>
        <w:jc w:val="right"/>
        <w:rPr>
          <w:noProof w:val="0"/>
          <w:lang w:val="ro-MD"/>
        </w:rPr>
      </w:pPr>
      <w:r w:rsidRPr="00FF430B">
        <w:rPr>
          <w:noProof w:val="0"/>
          <w:lang w:val="ro-MD"/>
        </w:rPr>
        <w:t>la Documentația standard nr._____</w:t>
      </w:r>
    </w:p>
    <w:p w14:paraId="6644CD7C" w14:textId="77777777" w:rsidR="003801AF" w:rsidRPr="00FF430B" w:rsidRDefault="003801AF" w:rsidP="003801AF">
      <w:pPr>
        <w:jc w:val="right"/>
        <w:rPr>
          <w:noProof w:val="0"/>
          <w:lang w:val="ro-MD"/>
        </w:rPr>
      </w:pPr>
      <w:r w:rsidRPr="00FF430B">
        <w:rPr>
          <w:noProof w:val="0"/>
          <w:lang w:val="ro-MD"/>
        </w:rPr>
        <w:t>din “____” ________ 20___</w:t>
      </w:r>
    </w:p>
    <w:p w14:paraId="788BF299" w14:textId="77777777" w:rsidR="003801AF" w:rsidRPr="00FF430B" w:rsidRDefault="003801AF" w:rsidP="003801AF">
      <w:pPr>
        <w:spacing w:line="276" w:lineRule="auto"/>
        <w:jc w:val="center"/>
        <w:rPr>
          <w:rFonts w:eastAsia="PMingLiU"/>
          <w:b/>
          <w:lang w:val="ro-MD" w:eastAsia="zh-CN"/>
        </w:rPr>
      </w:pPr>
    </w:p>
    <w:p w14:paraId="2BE6CEA5" w14:textId="77777777" w:rsidR="003801AF" w:rsidRPr="00FF430B" w:rsidRDefault="003801AF" w:rsidP="003801AF">
      <w:pPr>
        <w:spacing w:line="276" w:lineRule="auto"/>
        <w:jc w:val="center"/>
        <w:rPr>
          <w:rFonts w:eastAsia="PMingLiU"/>
          <w:b/>
          <w:lang w:val="ro-MD" w:eastAsia="zh-CN"/>
        </w:rPr>
      </w:pPr>
    </w:p>
    <w:p w14:paraId="50925B8B" w14:textId="77777777" w:rsidR="003801AF" w:rsidRPr="00FF430B" w:rsidRDefault="003801AF" w:rsidP="003801AF">
      <w:pPr>
        <w:spacing w:line="276" w:lineRule="auto"/>
        <w:jc w:val="center"/>
        <w:rPr>
          <w:rFonts w:eastAsia="PMingLiU"/>
          <w:b/>
          <w:noProof w:val="0"/>
          <w:lang w:val="ro-MD" w:eastAsia="zh-CN"/>
        </w:rPr>
      </w:pPr>
    </w:p>
    <w:p w14:paraId="19CEC7E7" w14:textId="77777777" w:rsidR="003801AF" w:rsidRPr="00FF430B" w:rsidRDefault="003801AF" w:rsidP="003801AF">
      <w:pPr>
        <w:keepNext/>
        <w:ind w:firstLine="1"/>
        <w:jc w:val="center"/>
        <w:outlineLvl w:val="1"/>
        <w:rPr>
          <w:rFonts w:eastAsia="PMingLiU"/>
          <w:b/>
          <w:bCs/>
          <w:iCs/>
          <w:lang w:val="ro-MD" w:eastAsia="zh-CN"/>
        </w:rPr>
      </w:pPr>
      <w:bookmarkStart w:id="0" w:name="_Toc449632664"/>
      <w:bookmarkStart w:id="1" w:name="_Toc449633156"/>
      <w:bookmarkStart w:id="2" w:name="_Toc449692111"/>
      <w:r w:rsidRPr="00FF430B">
        <w:rPr>
          <w:rFonts w:eastAsia="PMingLiU"/>
          <w:b/>
          <w:bCs/>
          <w:iCs/>
          <w:lang w:val="ro-MD" w:eastAsia="zh-CN"/>
        </w:rPr>
        <w:t>DECLARAŢIE</w:t>
      </w:r>
      <w:bookmarkEnd w:id="0"/>
      <w:bookmarkEnd w:id="1"/>
      <w:bookmarkEnd w:id="2"/>
    </w:p>
    <w:p w14:paraId="2CD7ABAE" w14:textId="77777777" w:rsidR="003801AF" w:rsidRPr="00FF430B" w:rsidRDefault="003801AF" w:rsidP="003801AF">
      <w:pPr>
        <w:tabs>
          <w:tab w:val="left" w:pos="720"/>
        </w:tabs>
        <w:jc w:val="center"/>
        <w:outlineLvl w:val="1"/>
        <w:rPr>
          <w:rFonts w:eastAsia="PMingLiU"/>
          <w:b/>
          <w:lang w:val="ro-MD" w:eastAsia="zh-CN"/>
        </w:rPr>
      </w:pPr>
      <w:bookmarkStart w:id="3" w:name="_Toc449632665"/>
      <w:bookmarkStart w:id="4" w:name="_Toc449633157"/>
      <w:bookmarkStart w:id="5" w:name="_Toc449692112"/>
      <w:r w:rsidRPr="00FF430B">
        <w:rPr>
          <w:rFonts w:eastAsia="PMingLiU"/>
          <w:b/>
          <w:lang w:val="ro-MD"/>
        </w:rPr>
        <w:t xml:space="preserve">privind dotările specifice, utilajul şi echipamentul necesar </w:t>
      </w:r>
      <w:r w:rsidRPr="00FF430B">
        <w:rPr>
          <w:rFonts w:eastAsia="PMingLiU"/>
          <w:b/>
          <w:bCs/>
          <w:spacing w:val="-2"/>
          <w:lang w:val="ro-MD" w:eastAsia="zh-CN"/>
        </w:rPr>
        <w:t xml:space="preserve">pentru </w:t>
      </w:r>
      <w:r w:rsidRPr="00FF430B">
        <w:rPr>
          <w:rFonts w:eastAsia="PMingLiU"/>
          <w:b/>
          <w:lang w:val="ro-MD" w:eastAsia="zh-CN"/>
        </w:rPr>
        <w:t>îndeplinirea corespunzătoare a contractului</w:t>
      </w:r>
      <w:bookmarkEnd w:id="3"/>
      <w:bookmarkEnd w:id="4"/>
      <w:bookmarkEnd w:id="5"/>
    </w:p>
    <w:p w14:paraId="68E205FB" w14:textId="77777777" w:rsidR="003801AF" w:rsidRPr="00FF430B" w:rsidRDefault="003801AF" w:rsidP="003801AF">
      <w:pPr>
        <w:tabs>
          <w:tab w:val="left" w:pos="567"/>
        </w:tabs>
        <w:jc w:val="both"/>
        <w:rPr>
          <w:lang w:val="ro-MD"/>
        </w:rPr>
      </w:pP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80"/>
        <w:gridCol w:w="1260"/>
        <w:gridCol w:w="1289"/>
        <w:gridCol w:w="1544"/>
      </w:tblGrid>
      <w:tr w:rsidR="003801AF" w:rsidRPr="00EC30C2" w14:paraId="13066F6F" w14:textId="77777777" w:rsidTr="00F26ED1">
        <w:trPr>
          <w:trHeight w:val="700"/>
        </w:trPr>
        <w:tc>
          <w:tcPr>
            <w:tcW w:w="720" w:type="dxa"/>
          </w:tcPr>
          <w:p w14:paraId="420C4ADF" w14:textId="77777777" w:rsidR="003801AF" w:rsidRPr="00FF430B" w:rsidRDefault="003801AF" w:rsidP="00F26ED1">
            <w:pPr>
              <w:tabs>
                <w:tab w:val="left" w:pos="567"/>
                <w:tab w:val="left" w:pos="1134"/>
              </w:tabs>
              <w:ind w:left="360"/>
              <w:jc w:val="both"/>
              <w:outlineLvl w:val="0"/>
              <w:rPr>
                <w:b/>
                <w:lang w:val="ro-MD"/>
              </w:rPr>
            </w:pPr>
          </w:p>
          <w:p w14:paraId="6CA11AEF" w14:textId="77777777" w:rsidR="003801AF" w:rsidRPr="00FF430B" w:rsidRDefault="003801AF" w:rsidP="00F26ED1">
            <w:pPr>
              <w:tabs>
                <w:tab w:val="left" w:pos="567"/>
              </w:tabs>
              <w:jc w:val="both"/>
              <w:rPr>
                <w:b/>
                <w:lang w:val="ro-MD"/>
              </w:rPr>
            </w:pPr>
            <w:r w:rsidRPr="00FF430B">
              <w:rPr>
                <w:b/>
                <w:lang w:val="ro-MD"/>
              </w:rPr>
              <w:t>Nr.</w:t>
            </w:r>
          </w:p>
          <w:p w14:paraId="7B933F6D" w14:textId="77777777" w:rsidR="003801AF" w:rsidRPr="00FF430B" w:rsidRDefault="003801AF" w:rsidP="00F26ED1">
            <w:pPr>
              <w:tabs>
                <w:tab w:val="left" w:pos="567"/>
              </w:tabs>
              <w:jc w:val="both"/>
              <w:rPr>
                <w:b/>
                <w:lang w:val="ro-MD"/>
              </w:rPr>
            </w:pPr>
            <w:r w:rsidRPr="00FF430B">
              <w:rPr>
                <w:b/>
                <w:lang w:val="ro-MD"/>
              </w:rPr>
              <w:t>d/o</w:t>
            </w:r>
          </w:p>
        </w:tc>
        <w:tc>
          <w:tcPr>
            <w:tcW w:w="4680" w:type="dxa"/>
            <w:vAlign w:val="center"/>
          </w:tcPr>
          <w:p w14:paraId="5AF53B7F" w14:textId="77777777" w:rsidR="003801AF" w:rsidRPr="00FF430B" w:rsidRDefault="003801AF" w:rsidP="00F26ED1">
            <w:pPr>
              <w:tabs>
                <w:tab w:val="left" w:pos="567"/>
              </w:tabs>
              <w:jc w:val="center"/>
              <w:rPr>
                <w:b/>
                <w:lang w:val="ro-MD"/>
              </w:rPr>
            </w:pPr>
            <w:r w:rsidRPr="00FF430B">
              <w:rPr>
                <w:b/>
                <w:lang w:val="ro-MD"/>
              </w:rPr>
              <w:t>Denumirea principalelor utilaje, echipamente, mijloace de transport, baze de producţie (ateliere, depozite, spaţii de cazare) şi laboratoare propuse de ofertant ca necesare pentru executarea lucrării, rezultate în baza tehnologiilor pe care el urmează să le adopte</w:t>
            </w:r>
          </w:p>
        </w:tc>
        <w:tc>
          <w:tcPr>
            <w:tcW w:w="1260" w:type="dxa"/>
            <w:vAlign w:val="center"/>
          </w:tcPr>
          <w:p w14:paraId="0CF85D91" w14:textId="77777777" w:rsidR="003801AF" w:rsidRPr="00FF430B" w:rsidRDefault="003801AF" w:rsidP="00F26ED1">
            <w:pPr>
              <w:tabs>
                <w:tab w:val="left" w:pos="567"/>
                <w:tab w:val="left" w:pos="1134"/>
              </w:tabs>
              <w:ind w:left="360"/>
              <w:jc w:val="center"/>
              <w:outlineLvl w:val="0"/>
              <w:rPr>
                <w:b/>
                <w:lang w:val="ro-MD"/>
              </w:rPr>
            </w:pPr>
          </w:p>
          <w:p w14:paraId="2F2A42C4" w14:textId="77777777" w:rsidR="003801AF" w:rsidRPr="00FF430B" w:rsidRDefault="003801AF" w:rsidP="00F26ED1">
            <w:pPr>
              <w:tabs>
                <w:tab w:val="left" w:pos="567"/>
              </w:tabs>
              <w:jc w:val="center"/>
              <w:rPr>
                <w:b/>
                <w:lang w:val="ro-MD"/>
              </w:rPr>
            </w:pPr>
            <w:r w:rsidRPr="00FF430B">
              <w:rPr>
                <w:b/>
                <w:lang w:val="ro-MD"/>
              </w:rPr>
              <w:t>Unitatea de măsură</w:t>
            </w:r>
          </w:p>
          <w:p w14:paraId="035030CC" w14:textId="77777777" w:rsidR="003801AF" w:rsidRPr="00FF430B" w:rsidRDefault="003801AF" w:rsidP="00F26ED1">
            <w:pPr>
              <w:tabs>
                <w:tab w:val="left" w:pos="567"/>
              </w:tabs>
              <w:jc w:val="center"/>
              <w:rPr>
                <w:b/>
                <w:lang w:val="ro-MD"/>
              </w:rPr>
            </w:pPr>
            <w:r w:rsidRPr="00FF430B">
              <w:rPr>
                <w:b/>
                <w:lang w:val="ro-MD"/>
              </w:rPr>
              <w:t>(bucăţi şi seturi)</w:t>
            </w:r>
          </w:p>
        </w:tc>
        <w:tc>
          <w:tcPr>
            <w:tcW w:w="1289" w:type="dxa"/>
            <w:vAlign w:val="center"/>
          </w:tcPr>
          <w:p w14:paraId="366CC28C" w14:textId="77777777" w:rsidR="003801AF" w:rsidRPr="00FF430B" w:rsidRDefault="003801AF" w:rsidP="00F26ED1">
            <w:pPr>
              <w:tabs>
                <w:tab w:val="left" w:pos="567"/>
                <w:tab w:val="left" w:pos="1134"/>
              </w:tabs>
              <w:ind w:left="360"/>
              <w:jc w:val="center"/>
              <w:outlineLvl w:val="0"/>
              <w:rPr>
                <w:b/>
                <w:lang w:val="ro-MD"/>
              </w:rPr>
            </w:pPr>
          </w:p>
          <w:p w14:paraId="057056CC" w14:textId="77777777" w:rsidR="003801AF" w:rsidRPr="00FF430B" w:rsidRDefault="003801AF" w:rsidP="00F26ED1">
            <w:pPr>
              <w:tabs>
                <w:tab w:val="left" w:pos="567"/>
              </w:tabs>
              <w:jc w:val="center"/>
              <w:rPr>
                <w:b/>
                <w:lang w:val="ro-MD"/>
              </w:rPr>
            </w:pPr>
            <w:r w:rsidRPr="00FF430B">
              <w:rPr>
                <w:b/>
                <w:lang w:val="ro-MD"/>
              </w:rPr>
              <w:t>Asigurate din dotare</w:t>
            </w:r>
          </w:p>
        </w:tc>
        <w:tc>
          <w:tcPr>
            <w:tcW w:w="1544" w:type="dxa"/>
            <w:vAlign w:val="center"/>
          </w:tcPr>
          <w:p w14:paraId="41BE83BC" w14:textId="77777777" w:rsidR="003801AF" w:rsidRPr="00FF430B" w:rsidRDefault="003801AF" w:rsidP="00F26ED1">
            <w:pPr>
              <w:tabs>
                <w:tab w:val="left" w:pos="567"/>
                <w:tab w:val="left" w:pos="1134"/>
              </w:tabs>
              <w:ind w:left="360"/>
              <w:jc w:val="center"/>
              <w:outlineLvl w:val="0"/>
              <w:rPr>
                <w:b/>
                <w:lang w:val="ro-MD"/>
              </w:rPr>
            </w:pPr>
          </w:p>
          <w:p w14:paraId="44D0A2E8" w14:textId="77777777" w:rsidR="003801AF" w:rsidRPr="00FF430B" w:rsidRDefault="003801AF" w:rsidP="00F26ED1">
            <w:pPr>
              <w:tabs>
                <w:tab w:val="left" w:pos="567"/>
              </w:tabs>
              <w:jc w:val="center"/>
              <w:rPr>
                <w:b/>
                <w:lang w:val="ro-MD"/>
              </w:rPr>
            </w:pPr>
            <w:r w:rsidRPr="00FF430B">
              <w:rPr>
                <w:b/>
                <w:lang w:val="ro-MD"/>
              </w:rPr>
              <w:t>Asigurate de la terţi sau din alte surse</w:t>
            </w:r>
          </w:p>
        </w:tc>
      </w:tr>
      <w:tr w:rsidR="003801AF" w:rsidRPr="00EC30C2" w14:paraId="230E3190" w14:textId="77777777" w:rsidTr="00F26ED1">
        <w:trPr>
          <w:trHeight w:val="240"/>
        </w:trPr>
        <w:tc>
          <w:tcPr>
            <w:tcW w:w="720" w:type="dxa"/>
          </w:tcPr>
          <w:p w14:paraId="78ED9DEF" w14:textId="77777777" w:rsidR="003801AF" w:rsidRPr="00FF430B" w:rsidRDefault="003801AF" w:rsidP="00F26ED1">
            <w:pPr>
              <w:tabs>
                <w:tab w:val="left" w:pos="567"/>
              </w:tabs>
              <w:jc w:val="both"/>
              <w:rPr>
                <w:b/>
                <w:lang w:val="ro-MD"/>
              </w:rPr>
            </w:pPr>
            <w:r w:rsidRPr="00FF430B">
              <w:rPr>
                <w:b/>
                <w:lang w:val="ro-MD"/>
              </w:rPr>
              <w:t>0</w:t>
            </w:r>
          </w:p>
        </w:tc>
        <w:tc>
          <w:tcPr>
            <w:tcW w:w="4680" w:type="dxa"/>
          </w:tcPr>
          <w:p w14:paraId="4ED0C4E5" w14:textId="77777777" w:rsidR="003801AF" w:rsidRPr="00FF430B" w:rsidRDefault="003801AF" w:rsidP="00F26ED1">
            <w:pPr>
              <w:tabs>
                <w:tab w:val="left" w:pos="567"/>
              </w:tabs>
              <w:jc w:val="both"/>
              <w:rPr>
                <w:b/>
                <w:lang w:val="ro-MD"/>
              </w:rPr>
            </w:pPr>
            <w:r w:rsidRPr="00FF430B">
              <w:rPr>
                <w:b/>
                <w:lang w:val="ro-MD"/>
              </w:rPr>
              <w:t xml:space="preserve">                             1</w:t>
            </w:r>
          </w:p>
        </w:tc>
        <w:tc>
          <w:tcPr>
            <w:tcW w:w="1260" w:type="dxa"/>
          </w:tcPr>
          <w:p w14:paraId="3A1E74C3" w14:textId="77777777" w:rsidR="003801AF" w:rsidRPr="00FF430B" w:rsidRDefault="003801AF" w:rsidP="00F26ED1">
            <w:pPr>
              <w:tabs>
                <w:tab w:val="left" w:pos="567"/>
              </w:tabs>
              <w:jc w:val="both"/>
              <w:rPr>
                <w:b/>
                <w:lang w:val="ro-MD"/>
              </w:rPr>
            </w:pPr>
            <w:r w:rsidRPr="00FF430B">
              <w:rPr>
                <w:b/>
                <w:lang w:val="ro-MD"/>
              </w:rPr>
              <w:t>2</w:t>
            </w:r>
          </w:p>
        </w:tc>
        <w:tc>
          <w:tcPr>
            <w:tcW w:w="1289" w:type="dxa"/>
          </w:tcPr>
          <w:p w14:paraId="3D722213" w14:textId="77777777" w:rsidR="003801AF" w:rsidRPr="00FF430B" w:rsidRDefault="003801AF" w:rsidP="00F26ED1">
            <w:pPr>
              <w:tabs>
                <w:tab w:val="left" w:pos="567"/>
              </w:tabs>
              <w:jc w:val="both"/>
              <w:rPr>
                <w:b/>
                <w:lang w:val="ro-MD"/>
              </w:rPr>
            </w:pPr>
            <w:r w:rsidRPr="00FF430B">
              <w:rPr>
                <w:b/>
                <w:lang w:val="ro-MD"/>
              </w:rPr>
              <w:t>3</w:t>
            </w:r>
          </w:p>
        </w:tc>
        <w:tc>
          <w:tcPr>
            <w:tcW w:w="1544" w:type="dxa"/>
          </w:tcPr>
          <w:p w14:paraId="5E920672" w14:textId="77777777" w:rsidR="003801AF" w:rsidRPr="00FF430B" w:rsidRDefault="003801AF" w:rsidP="00F26ED1">
            <w:pPr>
              <w:tabs>
                <w:tab w:val="left" w:pos="567"/>
              </w:tabs>
              <w:jc w:val="both"/>
              <w:rPr>
                <w:b/>
                <w:lang w:val="ro-MD"/>
              </w:rPr>
            </w:pPr>
            <w:r w:rsidRPr="00FF430B">
              <w:rPr>
                <w:b/>
                <w:lang w:val="ro-MD"/>
              </w:rPr>
              <w:t>4</w:t>
            </w:r>
          </w:p>
        </w:tc>
      </w:tr>
      <w:tr w:rsidR="003801AF" w:rsidRPr="00EC30C2" w14:paraId="59B51D73" w14:textId="77777777" w:rsidTr="00F26ED1">
        <w:trPr>
          <w:trHeight w:val="240"/>
        </w:trPr>
        <w:tc>
          <w:tcPr>
            <w:tcW w:w="720" w:type="dxa"/>
          </w:tcPr>
          <w:p w14:paraId="7290153C" w14:textId="77777777" w:rsidR="003801AF" w:rsidRPr="00FF430B" w:rsidRDefault="003801AF" w:rsidP="00F26ED1">
            <w:pPr>
              <w:tabs>
                <w:tab w:val="left" w:pos="567"/>
              </w:tabs>
              <w:jc w:val="both"/>
              <w:rPr>
                <w:lang w:val="ro-MD"/>
              </w:rPr>
            </w:pPr>
            <w:r w:rsidRPr="00FF430B">
              <w:rPr>
                <w:lang w:val="ro-MD"/>
              </w:rPr>
              <w:t>1.</w:t>
            </w:r>
          </w:p>
        </w:tc>
        <w:tc>
          <w:tcPr>
            <w:tcW w:w="4680" w:type="dxa"/>
          </w:tcPr>
          <w:p w14:paraId="1C8B9A48" w14:textId="77777777" w:rsidR="003801AF" w:rsidRPr="00FF430B" w:rsidRDefault="003801AF" w:rsidP="00F26ED1">
            <w:pPr>
              <w:keepNext/>
              <w:keepLines/>
              <w:tabs>
                <w:tab w:val="left" w:pos="567"/>
              </w:tabs>
              <w:spacing w:before="200"/>
              <w:jc w:val="both"/>
              <w:outlineLvl w:val="2"/>
              <w:rPr>
                <w:lang w:val="ro-MD"/>
              </w:rPr>
            </w:pPr>
          </w:p>
        </w:tc>
        <w:tc>
          <w:tcPr>
            <w:tcW w:w="1260" w:type="dxa"/>
          </w:tcPr>
          <w:p w14:paraId="32AA7CD2" w14:textId="77777777" w:rsidR="003801AF" w:rsidRPr="00FF430B" w:rsidRDefault="003801AF" w:rsidP="00F26ED1">
            <w:pPr>
              <w:keepNext/>
              <w:keepLines/>
              <w:tabs>
                <w:tab w:val="left" w:pos="567"/>
              </w:tabs>
              <w:spacing w:before="200"/>
              <w:jc w:val="both"/>
              <w:outlineLvl w:val="2"/>
              <w:rPr>
                <w:lang w:val="ro-MD"/>
              </w:rPr>
            </w:pPr>
          </w:p>
        </w:tc>
        <w:tc>
          <w:tcPr>
            <w:tcW w:w="1289" w:type="dxa"/>
          </w:tcPr>
          <w:p w14:paraId="518354C3" w14:textId="77777777" w:rsidR="003801AF" w:rsidRPr="00FF430B" w:rsidRDefault="003801AF" w:rsidP="00F26ED1">
            <w:pPr>
              <w:keepNext/>
              <w:keepLines/>
              <w:tabs>
                <w:tab w:val="left" w:pos="567"/>
              </w:tabs>
              <w:spacing w:before="200"/>
              <w:jc w:val="both"/>
              <w:outlineLvl w:val="2"/>
              <w:rPr>
                <w:lang w:val="ro-MD"/>
              </w:rPr>
            </w:pPr>
          </w:p>
        </w:tc>
        <w:tc>
          <w:tcPr>
            <w:tcW w:w="1544" w:type="dxa"/>
          </w:tcPr>
          <w:p w14:paraId="365799D4" w14:textId="77777777" w:rsidR="003801AF" w:rsidRPr="00FF430B" w:rsidRDefault="003801AF" w:rsidP="00F26ED1">
            <w:pPr>
              <w:keepNext/>
              <w:keepLines/>
              <w:tabs>
                <w:tab w:val="left" w:pos="567"/>
              </w:tabs>
              <w:spacing w:before="200"/>
              <w:jc w:val="both"/>
              <w:outlineLvl w:val="2"/>
              <w:rPr>
                <w:lang w:val="ro-MD"/>
              </w:rPr>
            </w:pPr>
          </w:p>
        </w:tc>
      </w:tr>
      <w:tr w:rsidR="003801AF" w:rsidRPr="00EC30C2" w14:paraId="5C319A86" w14:textId="77777777" w:rsidTr="00F26ED1">
        <w:trPr>
          <w:trHeight w:val="240"/>
        </w:trPr>
        <w:tc>
          <w:tcPr>
            <w:tcW w:w="720" w:type="dxa"/>
          </w:tcPr>
          <w:p w14:paraId="1437B0E7" w14:textId="77777777" w:rsidR="003801AF" w:rsidRPr="00FF430B" w:rsidRDefault="003801AF" w:rsidP="00F26ED1">
            <w:pPr>
              <w:tabs>
                <w:tab w:val="left" w:pos="567"/>
              </w:tabs>
              <w:jc w:val="both"/>
              <w:rPr>
                <w:lang w:val="ro-MD"/>
              </w:rPr>
            </w:pPr>
            <w:r w:rsidRPr="00FF430B">
              <w:rPr>
                <w:lang w:val="ro-MD"/>
              </w:rPr>
              <w:t>2.</w:t>
            </w:r>
          </w:p>
        </w:tc>
        <w:tc>
          <w:tcPr>
            <w:tcW w:w="4680" w:type="dxa"/>
          </w:tcPr>
          <w:p w14:paraId="378A4584" w14:textId="77777777" w:rsidR="003801AF" w:rsidRPr="00FF430B" w:rsidRDefault="003801AF" w:rsidP="00F26ED1">
            <w:pPr>
              <w:keepNext/>
              <w:keepLines/>
              <w:tabs>
                <w:tab w:val="left" w:pos="567"/>
              </w:tabs>
              <w:spacing w:before="200"/>
              <w:jc w:val="both"/>
              <w:outlineLvl w:val="2"/>
              <w:rPr>
                <w:lang w:val="ro-MD"/>
              </w:rPr>
            </w:pPr>
          </w:p>
        </w:tc>
        <w:tc>
          <w:tcPr>
            <w:tcW w:w="1260" w:type="dxa"/>
          </w:tcPr>
          <w:p w14:paraId="4E99AA40" w14:textId="77777777" w:rsidR="003801AF" w:rsidRPr="00FF430B" w:rsidRDefault="003801AF" w:rsidP="00F26ED1">
            <w:pPr>
              <w:keepNext/>
              <w:keepLines/>
              <w:tabs>
                <w:tab w:val="left" w:pos="567"/>
              </w:tabs>
              <w:spacing w:before="200"/>
              <w:jc w:val="both"/>
              <w:outlineLvl w:val="2"/>
              <w:rPr>
                <w:lang w:val="ro-MD"/>
              </w:rPr>
            </w:pPr>
          </w:p>
        </w:tc>
        <w:tc>
          <w:tcPr>
            <w:tcW w:w="1289" w:type="dxa"/>
          </w:tcPr>
          <w:p w14:paraId="78253628" w14:textId="77777777" w:rsidR="003801AF" w:rsidRPr="00FF430B" w:rsidRDefault="003801AF" w:rsidP="00F26ED1">
            <w:pPr>
              <w:keepNext/>
              <w:keepLines/>
              <w:tabs>
                <w:tab w:val="left" w:pos="567"/>
              </w:tabs>
              <w:spacing w:before="200"/>
              <w:jc w:val="both"/>
              <w:outlineLvl w:val="2"/>
              <w:rPr>
                <w:lang w:val="ro-MD"/>
              </w:rPr>
            </w:pPr>
          </w:p>
        </w:tc>
        <w:tc>
          <w:tcPr>
            <w:tcW w:w="1544" w:type="dxa"/>
          </w:tcPr>
          <w:p w14:paraId="469BA5BA" w14:textId="77777777" w:rsidR="003801AF" w:rsidRPr="00FF430B" w:rsidRDefault="003801AF" w:rsidP="00F26ED1">
            <w:pPr>
              <w:keepNext/>
              <w:keepLines/>
              <w:tabs>
                <w:tab w:val="left" w:pos="567"/>
              </w:tabs>
              <w:spacing w:before="200"/>
              <w:jc w:val="both"/>
              <w:outlineLvl w:val="2"/>
              <w:rPr>
                <w:lang w:val="ro-MD"/>
              </w:rPr>
            </w:pPr>
          </w:p>
        </w:tc>
      </w:tr>
      <w:tr w:rsidR="003801AF" w:rsidRPr="00EC30C2" w14:paraId="51CC2BF5" w14:textId="77777777" w:rsidTr="00F26ED1">
        <w:trPr>
          <w:trHeight w:val="240"/>
        </w:trPr>
        <w:tc>
          <w:tcPr>
            <w:tcW w:w="720" w:type="dxa"/>
          </w:tcPr>
          <w:p w14:paraId="7601EB3B" w14:textId="77777777" w:rsidR="003801AF" w:rsidRPr="00FF430B" w:rsidRDefault="003801AF" w:rsidP="00F26ED1">
            <w:pPr>
              <w:tabs>
                <w:tab w:val="left" w:pos="567"/>
              </w:tabs>
              <w:jc w:val="both"/>
              <w:rPr>
                <w:lang w:val="ro-MD"/>
              </w:rPr>
            </w:pPr>
            <w:r w:rsidRPr="00FF430B">
              <w:rPr>
                <w:lang w:val="ro-MD"/>
              </w:rPr>
              <w:t>3.</w:t>
            </w:r>
          </w:p>
        </w:tc>
        <w:tc>
          <w:tcPr>
            <w:tcW w:w="4680" w:type="dxa"/>
          </w:tcPr>
          <w:p w14:paraId="42AA2D7F" w14:textId="77777777" w:rsidR="003801AF" w:rsidRPr="00FF430B" w:rsidRDefault="003801AF" w:rsidP="00F26ED1">
            <w:pPr>
              <w:keepNext/>
              <w:keepLines/>
              <w:tabs>
                <w:tab w:val="left" w:pos="567"/>
              </w:tabs>
              <w:spacing w:before="200"/>
              <w:jc w:val="both"/>
              <w:outlineLvl w:val="2"/>
              <w:rPr>
                <w:lang w:val="ro-MD"/>
              </w:rPr>
            </w:pPr>
          </w:p>
        </w:tc>
        <w:tc>
          <w:tcPr>
            <w:tcW w:w="1260" w:type="dxa"/>
          </w:tcPr>
          <w:p w14:paraId="15A02CBE" w14:textId="77777777" w:rsidR="003801AF" w:rsidRPr="00FF430B" w:rsidRDefault="003801AF" w:rsidP="00F26ED1">
            <w:pPr>
              <w:keepNext/>
              <w:keepLines/>
              <w:tabs>
                <w:tab w:val="left" w:pos="567"/>
              </w:tabs>
              <w:spacing w:before="200"/>
              <w:jc w:val="both"/>
              <w:outlineLvl w:val="2"/>
              <w:rPr>
                <w:lang w:val="ro-MD"/>
              </w:rPr>
            </w:pPr>
          </w:p>
        </w:tc>
        <w:tc>
          <w:tcPr>
            <w:tcW w:w="1289" w:type="dxa"/>
          </w:tcPr>
          <w:p w14:paraId="3CE13311" w14:textId="77777777" w:rsidR="003801AF" w:rsidRPr="00FF430B" w:rsidRDefault="003801AF" w:rsidP="00F26ED1">
            <w:pPr>
              <w:keepNext/>
              <w:keepLines/>
              <w:tabs>
                <w:tab w:val="left" w:pos="567"/>
              </w:tabs>
              <w:spacing w:before="200"/>
              <w:jc w:val="both"/>
              <w:outlineLvl w:val="2"/>
              <w:rPr>
                <w:lang w:val="ro-MD"/>
              </w:rPr>
            </w:pPr>
          </w:p>
        </w:tc>
        <w:tc>
          <w:tcPr>
            <w:tcW w:w="1544" w:type="dxa"/>
          </w:tcPr>
          <w:p w14:paraId="2670D5F0" w14:textId="77777777" w:rsidR="003801AF" w:rsidRPr="00FF430B" w:rsidRDefault="003801AF" w:rsidP="00F26ED1">
            <w:pPr>
              <w:keepNext/>
              <w:keepLines/>
              <w:tabs>
                <w:tab w:val="left" w:pos="567"/>
              </w:tabs>
              <w:spacing w:before="200"/>
              <w:jc w:val="both"/>
              <w:outlineLvl w:val="2"/>
              <w:rPr>
                <w:lang w:val="ro-MD"/>
              </w:rPr>
            </w:pPr>
          </w:p>
        </w:tc>
      </w:tr>
      <w:tr w:rsidR="003801AF" w:rsidRPr="00EC30C2" w14:paraId="31818E29" w14:textId="77777777" w:rsidTr="00F26ED1">
        <w:trPr>
          <w:trHeight w:val="240"/>
        </w:trPr>
        <w:tc>
          <w:tcPr>
            <w:tcW w:w="720" w:type="dxa"/>
          </w:tcPr>
          <w:p w14:paraId="20BF32B1" w14:textId="77777777" w:rsidR="003801AF" w:rsidRPr="00FF430B" w:rsidRDefault="003801AF" w:rsidP="00F26ED1">
            <w:pPr>
              <w:tabs>
                <w:tab w:val="left" w:pos="567"/>
              </w:tabs>
              <w:jc w:val="both"/>
              <w:rPr>
                <w:lang w:val="ro-MD"/>
              </w:rPr>
            </w:pPr>
            <w:r w:rsidRPr="00FF430B">
              <w:rPr>
                <w:lang w:val="ro-MD"/>
              </w:rPr>
              <w:t>.</w:t>
            </w:r>
          </w:p>
        </w:tc>
        <w:tc>
          <w:tcPr>
            <w:tcW w:w="4680" w:type="dxa"/>
          </w:tcPr>
          <w:p w14:paraId="62087E39" w14:textId="77777777" w:rsidR="003801AF" w:rsidRPr="00FF430B" w:rsidRDefault="003801AF" w:rsidP="00F26ED1">
            <w:pPr>
              <w:keepNext/>
              <w:keepLines/>
              <w:tabs>
                <w:tab w:val="left" w:pos="567"/>
              </w:tabs>
              <w:spacing w:before="200"/>
              <w:jc w:val="both"/>
              <w:outlineLvl w:val="2"/>
              <w:rPr>
                <w:lang w:val="ro-MD"/>
              </w:rPr>
            </w:pPr>
          </w:p>
        </w:tc>
        <w:tc>
          <w:tcPr>
            <w:tcW w:w="1260" w:type="dxa"/>
          </w:tcPr>
          <w:p w14:paraId="7ADF4D4F" w14:textId="77777777" w:rsidR="003801AF" w:rsidRPr="00FF430B" w:rsidRDefault="003801AF" w:rsidP="00F26ED1">
            <w:pPr>
              <w:keepNext/>
              <w:keepLines/>
              <w:tabs>
                <w:tab w:val="left" w:pos="567"/>
              </w:tabs>
              <w:spacing w:before="200"/>
              <w:jc w:val="both"/>
              <w:outlineLvl w:val="2"/>
              <w:rPr>
                <w:lang w:val="ro-MD"/>
              </w:rPr>
            </w:pPr>
          </w:p>
        </w:tc>
        <w:tc>
          <w:tcPr>
            <w:tcW w:w="1289" w:type="dxa"/>
          </w:tcPr>
          <w:p w14:paraId="63A5D286" w14:textId="77777777" w:rsidR="003801AF" w:rsidRPr="00FF430B" w:rsidRDefault="003801AF" w:rsidP="00F26ED1">
            <w:pPr>
              <w:keepNext/>
              <w:keepLines/>
              <w:tabs>
                <w:tab w:val="left" w:pos="567"/>
              </w:tabs>
              <w:spacing w:before="200"/>
              <w:jc w:val="both"/>
              <w:outlineLvl w:val="2"/>
              <w:rPr>
                <w:lang w:val="ro-MD"/>
              </w:rPr>
            </w:pPr>
          </w:p>
        </w:tc>
        <w:tc>
          <w:tcPr>
            <w:tcW w:w="1544" w:type="dxa"/>
          </w:tcPr>
          <w:p w14:paraId="6B8A3E36" w14:textId="77777777" w:rsidR="003801AF" w:rsidRPr="00FF430B" w:rsidRDefault="003801AF" w:rsidP="00F26ED1">
            <w:pPr>
              <w:keepNext/>
              <w:keepLines/>
              <w:tabs>
                <w:tab w:val="left" w:pos="567"/>
              </w:tabs>
              <w:spacing w:before="200"/>
              <w:jc w:val="both"/>
              <w:outlineLvl w:val="2"/>
              <w:rPr>
                <w:lang w:val="ro-MD"/>
              </w:rPr>
            </w:pPr>
          </w:p>
        </w:tc>
      </w:tr>
      <w:tr w:rsidR="003801AF" w:rsidRPr="00EC30C2" w14:paraId="3CABB749" w14:textId="77777777" w:rsidTr="00F26ED1">
        <w:trPr>
          <w:trHeight w:val="240"/>
        </w:trPr>
        <w:tc>
          <w:tcPr>
            <w:tcW w:w="720" w:type="dxa"/>
          </w:tcPr>
          <w:p w14:paraId="52378E24" w14:textId="77777777" w:rsidR="003801AF" w:rsidRPr="00FF430B" w:rsidRDefault="003801AF" w:rsidP="00F26ED1">
            <w:pPr>
              <w:keepNext/>
              <w:keepLines/>
              <w:tabs>
                <w:tab w:val="left" w:pos="567"/>
              </w:tabs>
              <w:spacing w:before="200"/>
              <w:jc w:val="both"/>
              <w:outlineLvl w:val="2"/>
              <w:rPr>
                <w:lang w:val="ro-MD"/>
              </w:rPr>
            </w:pPr>
          </w:p>
        </w:tc>
        <w:tc>
          <w:tcPr>
            <w:tcW w:w="4680" w:type="dxa"/>
          </w:tcPr>
          <w:p w14:paraId="3854CD5A" w14:textId="77777777" w:rsidR="003801AF" w:rsidRPr="00FF430B" w:rsidRDefault="003801AF" w:rsidP="00F26ED1">
            <w:pPr>
              <w:keepNext/>
              <w:keepLines/>
              <w:tabs>
                <w:tab w:val="left" w:pos="567"/>
              </w:tabs>
              <w:spacing w:before="200"/>
              <w:jc w:val="both"/>
              <w:outlineLvl w:val="2"/>
              <w:rPr>
                <w:lang w:val="ro-MD"/>
              </w:rPr>
            </w:pPr>
          </w:p>
        </w:tc>
        <w:tc>
          <w:tcPr>
            <w:tcW w:w="1260" w:type="dxa"/>
          </w:tcPr>
          <w:p w14:paraId="2856BA1B" w14:textId="77777777" w:rsidR="003801AF" w:rsidRPr="00FF430B" w:rsidRDefault="003801AF" w:rsidP="00F26ED1">
            <w:pPr>
              <w:keepNext/>
              <w:keepLines/>
              <w:tabs>
                <w:tab w:val="left" w:pos="567"/>
              </w:tabs>
              <w:spacing w:before="200"/>
              <w:jc w:val="both"/>
              <w:outlineLvl w:val="2"/>
              <w:rPr>
                <w:lang w:val="ro-MD"/>
              </w:rPr>
            </w:pPr>
          </w:p>
        </w:tc>
        <w:tc>
          <w:tcPr>
            <w:tcW w:w="1289" w:type="dxa"/>
          </w:tcPr>
          <w:p w14:paraId="222E716E" w14:textId="77777777" w:rsidR="003801AF" w:rsidRPr="00FF430B" w:rsidRDefault="003801AF" w:rsidP="00F26ED1">
            <w:pPr>
              <w:keepNext/>
              <w:keepLines/>
              <w:tabs>
                <w:tab w:val="left" w:pos="567"/>
              </w:tabs>
              <w:spacing w:before="200"/>
              <w:jc w:val="both"/>
              <w:outlineLvl w:val="2"/>
              <w:rPr>
                <w:lang w:val="ro-MD"/>
              </w:rPr>
            </w:pPr>
          </w:p>
        </w:tc>
        <w:tc>
          <w:tcPr>
            <w:tcW w:w="1544" w:type="dxa"/>
          </w:tcPr>
          <w:p w14:paraId="6AC257B5" w14:textId="77777777" w:rsidR="003801AF" w:rsidRPr="00FF430B" w:rsidRDefault="003801AF" w:rsidP="00F26ED1">
            <w:pPr>
              <w:keepNext/>
              <w:keepLines/>
              <w:tabs>
                <w:tab w:val="left" w:pos="567"/>
              </w:tabs>
              <w:spacing w:before="200"/>
              <w:jc w:val="both"/>
              <w:outlineLvl w:val="2"/>
              <w:rPr>
                <w:lang w:val="ro-MD"/>
              </w:rPr>
            </w:pPr>
          </w:p>
        </w:tc>
      </w:tr>
      <w:tr w:rsidR="003801AF" w:rsidRPr="00EC30C2" w14:paraId="5D15FC7E" w14:textId="77777777" w:rsidTr="00F26ED1">
        <w:trPr>
          <w:trHeight w:val="240"/>
        </w:trPr>
        <w:tc>
          <w:tcPr>
            <w:tcW w:w="720" w:type="dxa"/>
          </w:tcPr>
          <w:p w14:paraId="22A34104" w14:textId="77777777" w:rsidR="003801AF" w:rsidRPr="00FF430B" w:rsidRDefault="003801AF" w:rsidP="00F26ED1">
            <w:pPr>
              <w:tabs>
                <w:tab w:val="left" w:pos="567"/>
              </w:tabs>
              <w:jc w:val="both"/>
              <w:rPr>
                <w:lang w:val="ro-MD"/>
              </w:rPr>
            </w:pPr>
            <w:r w:rsidRPr="00FF430B">
              <w:rPr>
                <w:lang w:val="ro-MD"/>
              </w:rPr>
              <w:t>n</w:t>
            </w:r>
          </w:p>
        </w:tc>
        <w:tc>
          <w:tcPr>
            <w:tcW w:w="4680" w:type="dxa"/>
          </w:tcPr>
          <w:p w14:paraId="6C01F398" w14:textId="77777777" w:rsidR="003801AF" w:rsidRPr="00FF430B" w:rsidRDefault="003801AF" w:rsidP="00F26ED1">
            <w:pPr>
              <w:keepNext/>
              <w:keepLines/>
              <w:tabs>
                <w:tab w:val="left" w:pos="567"/>
              </w:tabs>
              <w:spacing w:before="200"/>
              <w:jc w:val="both"/>
              <w:outlineLvl w:val="2"/>
              <w:rPr>
                <w:lang w:val="ro-MD"/>
              </w:rPr>
            </w:pPr>
          </w:p>
        </w:tc>
        <w:tc>
          <w:tcPr>
            <w:tcW w:w="1260" w:type="dxa"/>
          </w:tcPr>
          <w:p w14:paraId="21EAF074" w14:textId="77777777" w:rsidR="003801AF" w:rsidRPr="00FF430B" w:rsidRDefault="003801AF" w:rsidP="00F26ED1">
            <w:pPr>
              <w:keepNext/>
              <w:keepLines/>
              <w:tabs>
                <w:tab w:val="left" w:pos="567"/>
              </w:tabs>
              <w:spacing w:before="200"/>
              <w:jc w:val="both"/>
              <w:outlineLvl w:val="2"/>
              <w:rPr>
                <w:lang w:val="ro-MD"/>
              </w:rPr>
            </w:pPr>
          </w:p>
        </w:tc>
        <w:tc>
          <w:tcPr>
            <w:tcW w:w="1289" w:type="dxa"/>
          </w:tcPr>
          <w:p w14:paraId="4D174AB6" w14:textId="77777777" w:rsidR="003801AF" w:rsidRPr="00FF430B" w:rsidRDefault="003801AF" w:rsidP="00F26ED1">
            <w:pPr>
              <w:keepNext/>
              <w:keepLines/>
              <w:tabs>
                <w:tab w:val="left" w:pos="567"/>
              </w:tabs>
              <w:spacing w:before="200"/>
              <w:jc w:val="both"/>
              <w:outlineLvl w:val="2"/>
              <w:rPr>
                <w:lang w:val="ro-MD"/>
              </w:rPr>
            </w:pPr>
          </w:p>
        </w:tc>
        <w:tc>
          <w:tcPr>
            <w:tcW w:w="1544" w:type="dxa"/>
          </w:tcPr>
          <w:p w14:paraId="119A0747" w14:textId="77777777" w:rsidR="003801AF" w:rsidRPr="00FF430B" w:rsidRDefault="003801AF" w:rsidP="00F26ED1">
            <w:pPr>
              <w:keepNext/>
              <w:keepLines/>
              <w:tabs>
                <w:tab w:val="left" w:pos="567"/>
              </w:tabs>
              <w:spacing w:before="200"/>
              <w:jc w:val="both"/>
              <w:outlineLvl w:val="2"/>
              <w:rPr>
                <w:lang w:val="ro-MD"/>
              </w:rPr>
            </w:pPr>
          </w:p>
        </w:tc>
      </w:tr>
    </w:tbl>
    <w:p w14:paraId="2F84557A" w14:textId="77777777" w:rsidR="003801AF" w:rsidRPr="00FF430B" w:rsidRDefault="003801AF" w:rsidP="003801AF">
      <w:pPr>
        <w:jc w:val="both"/>
        <w:rPr>
          <w:rFonts w:eastAsia="PMingLiU"/>
          <w:lang w:val="ro-MD" w:eastAsia="zh-CN"/>
        </w:rPr>
      </w:pPr>
    </w:p>
    <w:p w14:paraId="02CFEBC9" w14:textId="77777777" w:rsidR="003801AF" w:rsidRPr="00FF430B" w:rsidRDefault="003801AF" w:rsidP="003801AF">
      <w:pPr>
        <w:jc w:val="both"/>
        <w:rPr>
          <w:rFonts w:eastAsia="PMingLiU"/>
          <w:lang w:val="ro-MD" w:eastAsia="zh-CN"/>
        </w:rPr>
      </w:pPr>
    </w:p>
    <w:p w14:paraId="7D9535EA" w14:textId="77777777" w:rsidR="003801AF" w:rsidRPr="00FF430B" w:rsidRDefault="003801AF" w:rsidP="003801AF">
      <w:pPr>
        <w:jc w:val="both"/>
        <w:rPr>
          <w:rFonts w:eastAsia="PMingLiU"/>
          <w:lang w:val="ro-MD" w:eastAsia="zh-CN"/>
        </w:rPr>
      </w:pPr>
      <w:r w:rsidRPr="00FF430B">
        <w:rPr>
          <w:rFonts w:eastAsia="PMingLiU"/>
          <w:lang w:val="ro-MD" w:eastAsia="zh-CN"/>
        </w:rPr>
        <w:t>Semnat: _________________________________________</w:t>
      </w:r>
    </w:p>
    <w:p w14:paraId="60423F2E" w14:textId="77777777" w:rsidR="003801AF" w:rsidRPr="00FF430B" w:rsidRDefault="003801AF" w:rsidP="003801AF">
      <w:pPr>
        <w:jc w:val="both"/>
        <w:rPr>
          <w:rFonts w:eastAsia="PMingLiU"/>
          <w:lang w:val="ro-MD" w:eastAsia="zh-CN"/>
        </w:rPr>
      </w:pPr>
      <w:r w:rsidRPr="00FF430B">
        <w:rPr>
          <w:rFonts w:eastAsia="PMingLiU"/>
          <w:lang w:val="ro-MD" w:eastAsia="zh-CN"/>
        </w:rPr>
        <w:t>Nume: __________________________________________</w:t>
      </w:r>
    </w:p>
    <w:p w14:paraId="687EAB23" w14:textId="77777777" w:rsidR="003801AF" w:rsidRPr="00FF430B" w:rsidRDefault="003801AF" w:rsidP="003801AF">
      <w:pPr>
        <w:jc w:val="both"/>
        <w:rPr>
          <w:rFonts w:eastAsia="PMingLiU"/>
          <w:lang w:val="ro-MD" w:eastAsia="zh-CN"/>
        </w:rPr>
      </w:pPr>
      <w:r w:rsidRPr="00FF430B">
        <w:rPr>
          <w:rFonts w:eastAsia="PMingLiU"/>
          <w:lang w:val="ro-MD" w:eastAsia="zh-CN"/>
        </w:rPr>
        <w:t>Funcţia în cadrul întreprinderii: ____________________________</w:t>
      </w:r>
    </w:p>
    <w:p w14:paraId="5E785F57" w14:textId="77777777" w:rsidR="003801AF" w:rsidRPr="00FF430B" w:rsidRDefault="003801AF" w:rsidP="003801AF">
      <w:pPr>
        <w:jc w:val="both"/>
        <w:rPr>
          <w:rFonts w:eastAsia="PMingLiU"/>
          <w:lang w:val="ro-MD" w:eastAsia="zh-CN"/>
        </w:rPr>
      </w:pPr>
      <w:r w:rsidRPr="00FF430B">
        <w:rPr>
          <w:rFonts w:eastAsia="PMingLiU"/>
          <w:lang w:val="ro-MD" w:eastAsia="zh-CN"/>
        </w:rPr>
        <w:t>Denumirea întreprinderii: _________________________________</w:t>
      </w:r>
    </w:p>
    <w:p w14:paraId="0AD87046" w14:textId="77777777" w:rsidR="00F642DA" w:rsidRDefault="00F642DA"/>
    <w:sectPr w:rsidR="00F642DA" w:rsidSect="003C4091">
      <w:pgSz w:w="11906" w:h="16838" w:code="9"/>
      <w:pgMar w:top="1135" w:right="1134" w:bottom="709" w:left="1418" w:header="709" w:footer="33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24"/>
    <w:rsid w:val="002F5351"/>
    <w:rsid w:val="003801AF"/>
    <w:rsid w:val="003C4091"/>
    <w:rsid w:val="00574324"/>
    <w:rsid w:val="005B2E4B"/>
    <w:rsid w:val="00927997"/>
    <w:rsid w:val="00F64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B27EF"/>
  <w15:chartTrackingRefBased/>
  <w15:docId w15:val="{1C607045-BCD2-4585-99BD-449B14A5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1AF"/>
    <w:pPr>
      <w:spacing w:after="0" w:line="240" w:lineRule="auto"/>
    </w:pPr>
    <w:rPr>
      <w:rFonts w:ascii="Times New Roman" w:eastAsia="Times New Roman" w:hAnsi="Times New Roman" w:cs="Times New Roman"/>
      <w:noProof/>
      <w:kern w:val="0"/>
      <w:sz w:val="24"/>
      <w:szCs w:val="24"/>
      <w:lang w:val="ro-RO" w:eastAsia="en-US"/>
      <w14:ligatures w14:val="none"/>
    </w:rPr>
  </w:style>
  <w:style w:type="paragraph" w:styleId="Heading1">
    <w:name w:val="heading 1"/>
    <w:basedOn w:val="Normal"/>
    <w:next w:val="Normal"/>
    <w:link w:val="Heading1Char"/>
    <w:uiPriority w:val="9"/>
    <w:qFormat/>
    <w:rsid w:val="00574324"/>
    <w:pPr>
      <w:keepNext/>
      <w:keepLines/>
      <w:spacing w:before="360" w:after="80" w:line="259" w:lineRule="auto"/>
      <w:outlineLvl w:val="0"/>
    </w:pPr>
    <w:rPr>
      <w:rFonts w:asciiTheme="majorHAnsi" w:eastAsiaTheme="majorEastAsia" w:hAnsiTheme="majorHAnsi" w:cstheme="majorBidi"/>
      <w:noProof w:val="0"/>
      <w:color w:val="0F4761" w:themeColor="accent1" w:themeShade="BF"/>
      <w:kern w:val="2"/>
      <w:sz w:val="40"/>
      <w:szCs w:val="40"/>
      <w:lang w:eastAsia="ja-JP"/>
      <w14:ligatures w14:val="standardContextual"/>
    </w:rPr>
  </w:style>
  <w:style w:type="paragraph" w:styleId="Heading2">
    <w:name w:val="heading 2"/>
    <w:basedOn w:val="Normal"/>
    <w:next w:val="Normal"/>
    <w:link w:val="Heading2Char"/>
    <w:uiPriority w:val="9"/>
    <w:semiHidden/>
    <w:unhideWhenUsed/>
    <w:qFormat/>
    <w:rsid w:val="00574324"/>
    <w:pPr>
      <w:keepNext/>
      <w:keepLines/>
      <w:spacing w:before="160" w:after="80" w:line="259" w:lineRule="auto"/>
      <w:outlineLvl w:val="1"/>
    </w:pPr>
    <w:rPr>
      <w:rFonts w:asciiTheme="majorHAnsi" w:eastAsiaTheme="majorEastAsia" w:hAnsiTheme="majorHAnsi" w:cstheme="majorBidi"/>
      <w:noProof w:val="0"/>
      <w:color w:val="0F4761" w:themeColor="accent1" w:themeShade="BF"/>
      <w:kern w:val="2"/>
      <w:sz w:val="32"/>
      <w:szCs w:val="32"/>
      <w:lang w:eastAsia="ja-JP"/>
      <w14:ligatures w14:val="standardContextual"/>
    </w:rPr>
  </w:style>
  <w:style w:type="paragraph" w:styleId="Heading3">
    <w:name w:val="heading 3"/>
    <w:basedOn w:val="Normal"/>
    <w:next w:val="Normal"/>
    <w:link w:val="Heading3Char"/>
    <w:uiPriority w:val="9"/>
    <w:semiHidden/>
    <w:unhideWhenUsed/>
    <w:qFormat/>
    <w:rsid w:val="00574324"/>
    <w:pPr>
      <w:keepNext/>
      <w:keepLines/>
      <w:spacing w:before="160" w:after="80" w:line="259" w:lineRule="auto"/>
      <w:outlineLvl w:val="2"/>
    </w:pPr>
    <w:rPr>
      <w:rFonts w:asciiTheme="minorHAnsi" w:eastAsiaTheme="majorEastAsia" w:hAnsiTheme="minorHAnsi" w:cstheme="majorBidi"/>
      <w:noProof w:val="0"/>
      <w:color w:val="0F4761" w:themeColor="accent1" w:themeShade="BF"/>
      <w:kern w:val="2"/>
      <w:sz w:val="28"/>
      <w:szCs w:val="28"/>
      <w:lang w:eastAsia="ja-JP"/>
      <w14:ligatures w14:val="standardContextual"/>
    </w:rPr>
  </w:style>
  <w:style w:type="paragraph" w:styleId="Heading4">
    <w:name w:val="heading 4"/>
    <w:basedOn w:val="Normal"/>
    <w:next w:val="Normal"/>
    <w:link w:val="Heading4Char"/>
    <w:uiPriority w:val="9"/>
    <w:semiHidden/>
    <w:unhideWhenUsed/>
    <w:qFormat/>
    <w:rsid w:val="00574324"/>
    <w:pPr>
      <w:keepNext/>
      <w:keepLines/>
      <w:spacing w:before="80" w:after="40" w:line="259" w:lineRule="auto"/>
      <w:outlineLvl w:val="3"/>
    </w:pPr>
    <w:rPr>
      <w:rFonts w:asciiTheme="minorHAnsi" w:eastAsiaTheme="majorEastAsia" w:hAnsiTheme="minorHAnsi" w:cstheme="majorBidi"/>
      <w:i/>
      <w:iCs/>
      <w:noProof w:val="0"/>
      <w:color w:val="0F4761" w:themeColor="accent1" w:themeShade="BF"/>
      <w:kern w:val="2"/>
      <w:sz w:val="22"/>
      <w:szCs w:val="22"/>
      <w:lang w:eastAsia="ja-JP"/>
      <w14:ligatures w14:val="standardContextual"/>
    </w:rPr>
  </w:style>
  <w:style w:type="paragraph" w:styleId="Heading5">
    <w:name w:val="heading 5"/>
    <w:basedOn w:val="Normal"/>
    <w:next w:val="Normal"/>
    <w:link w:val="Heading5Char"/>
    <w:uiPriority w:val="9"/>
    <w:semiHidden/>
    <w:unhideWhenUsed/>
    <w:qFormat/>
    <w:rsid w:val="00574324"/>
    <w:pPr>
      <w:keepNext/>
      <w:keepLines/>
      <w:spacing w:before="80" w:after="40" w:line="259" w:lineRule="auto"/>
      <w:outlineLvl w:val="4"/>
    </w:pPr>
    <w:rPr>
      <w:rFonts w:asciiTheme="minorHAnsi" w:eastAsiaTheme="majorEastAsia" w:hAnsiTheme="minorHAnsi" w:cstheme="majorBidi"/>
      <w:noProof w:val="0"/>
      <w:color w:val="0F4761" w:themeColor="accent1" w:themeShade="BF"/>
      <w:kern w:val="2"/>
      <w:sz w:val="22"/>
      <w:szCs w:val="22"/>
      <w:lang w:eastAsia="ja-JP"/>
      <w14:ligatures w14:val="standardContextual"/>
    </w:rPr>
  </w:style>
  <w:style w:type="paragraph" w:styleId="Heading6">
    <w:name w:val="heading 6"/>
    <w:basedOn w:val="Normal"/>
    <w:next w:val="Normal"/>
    <w:link w:val="Heading6Char"/>
    <w:uiPriority w:val="9"/>
    <w:semiHidden/>
    <w:unhideWhenUsed/>
    <w:qFormat/>
    <w:rsid w:val="00574324"/>
    <w:pPr>
      <w:keepNext/>
      <w:keepLines/>
      <w:spacing w:before="40" w:line="259" w:lineRule="auto"/>
      <w:outlineLvl w:val="5"/>
    </w:pPr>
    <w:rPr>
      <w:rFonts w:asciiTheme="minorHAnsi" w:eastAsiaTheme="majorEastAsia" w:hAnsiTheme="minorHAnsi" w:cstheme="majorBidi"/>
      <w:i/>
      <w:iCs/>
      <w:noProof w:val="0"/>
      <w:color w:val="595959" w:themeColor="text1" w:themeTint="A6"/>
      <w:kern w:val="2"/>
      <w:sz w:val="22"/>
      <w:szCs w:val="22"/>
      <w:lang w:eastAsia="ja-JP"/>
      <w14:ligatures w14:val="standardContextual"/>
    </w:rPr>
  </w:style>
  <w:style w:type="paragraph" w:styleId="Heading7">
    <w:name w:val="heading 7"/>
    <w:basedOn w:val="Normal"/>
    <w:next w:val="Normal"/>
    <w:link w:val="Heading7Char"/>
    <w:uiPriority w:val="9"/>
    <w:semiHidden/>
    <w:unhideWhenUsed/>
    <w:qFormat/>
    <w:rsid w:val="00574324"/>
    <w:pPr>
      <w:keepNext/>
      <w:keepLines/>
      <w:spacing w:before="40" w:line="259" w:lineRule="auto"/>
      <w:outlineLvl w:val="6"/>
    </w:pPr>
    <w:rPr>
      <w:rFonts w:asciiTheme="minorHAnsi" w:eastAsiaTheme="majorEastAsia" w:hAnsiTheme="minorHAnsi" w:cstheme="majorBidi"/>
      <w:noProof w:val="0"/>
      <w:color w:val="595959" w:themeColor="text1" w:themeTint="A6"/>
      <w:kern w:val="2"/>
      <w:sz w:val="22"/>
      <w:szCs w:val="22"/>
      <w:lang w:eastAsia="ja-JP"/>
      <w14:ligatures w14:val="standardContextual"/>
    </w:rPr>
  </w:style>
  <w:style w:type="paragraph" w:styleId="Heading8">
    <w:name w:val="heading 8"/>
    <w:basedOn w:val="Normal"/>
    <w:next w:val="Normal"/>
    <w:link w:val="Heading8Char"/>
    <w:uiPriority w:val="9"/>
    <w:semiHidden/>
    <w:unhideWhenUsed/>
    <w:qFormat/>
    <w:rsid w:val="00574324"/>
    <w:pPr>
      <w:keepNext/>
      <w:keepLines/>
      <w:spacing w:line="259" w:lineRule="auto"/>
      <w:outlineLvl w:val="7"/>
    </w:pPr>
    <w:rPr>
      <w:rFonts w:asciiTheme="minorHAnsi" w:eastAsiaTheme="majorEastAsia" w:hAnsiTheme="minorHAnsi" w:cstheme="majorBidi"/>
      <w:i/>
      <w:iCs/>
      <w:noProof w:val="0"/>
      <w:color w:val="272727" w:themeColor="text1" w:themeTint="D8"/>
      <w:kern w:val="2"/>
      <w:sz w:val="22"/>
      <w:szCs w:val="22"/>
      <w:lang w:eastAsia="ja-JP"/>
      <w14:ligatures w14:val="standardContextual"/>
    </w:rPr>
  </w:style>
  <w:style w:type="paragraph" w:styleId="Heading9">
    <w:name w:val="heading 9"/>
    <w:basedOn w:val="Normal"/>
    <w:next w:val="Normal"/>
    <w:link w:val="Heading9Char"/>
    <w:uiPriority w:val="9"/>
    <w:semiHidden/>
    <w:unhideWhenUsed/>
    <w:qFormat/>
    <w:rsid w:val="00574324"/>
    <w:pPr>
      <w:keepNext/>
      <w:keepLines/>
      <w:spacing w:line="259" w:lineRule="auto"/>
      <w:outlineLvl w:val="8"/>
    </w:pPr>
    <w:rPr>
      <w:rFonts w:asciiTheme="minorHAnsi" w:eastAsiaTheme="majorEastAsia" w:hAnsiTheme="minorHAnsi" w:cstheme="majorBidi"/>
      <w:noProof w:val="0"/>
      <w:color w:val="272727" w:themeColor="text1" w:themeTint="D8"/>
      <w:kern w:val="2"/>
      <w:sz w:val="22"/>
      <w:szCs w:val="22"/>
      <w:lang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324"/>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574324"/>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574324"/>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574324"/>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574324"/>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574324"/>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574324"/>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574324"/>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574324"/>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574324"/>
    <w:pPr>
      <w:spacing w:after="80"/>
      <w:contextualSpacing/>
    </w:pPr>
    <w:rPr>
      <w:rFonts w:asciiTheme="majorHAnsi" w:eastAsiaTheme="majorEastAsia" w:hAnsiTheme="majorHAnsi" w:cstheme="majorBidi"/>
      <w:noProof w:val="0"/>
      <w:spacing w:val="-10"/>
      <w:kern w:val="28"/>
      <w:sz w:val="56"/>
      <w:szCs w:val="56"/>
      <w:lang w:eastAsia="ja-JP"/>
      <w14:ligatures w14:val="standardContextual"/>
    </w:rPr>
  </w:style>
  <w:style w:type="character" w:customStyle="1" w:styleId="TitleChar">
    <w:name w:val="Title Char"/>
    <w:basedOn w:val="DefaultParagraphFont"/>
    <w:link w:val="Title"/>
    <w:uiPriority w:val="10"/>
    <w:rsid w:val="00574324"/>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574324"/>
    <w:pPr>
      <w:numPr>
        <w:ilvl w:val="1"/>
      </w:numPr>
      <w:spacing w:after="160" w:line="259" w:lineRule="auto"/>
    </w:pPr>
    <w:rPr>
      <w:rFonts w:asciiTheme="minorHAnsi" w:eastAsiaTheme="majorEastAsia" w:hAnsiTheme="minorHAnsi" w:cstheme="majorBidi"/>
      <w:noProof w:val="0"/>
      <w:color w:val="595959" w:themeColor="text1" w:themeTint="A6"/>
      <w:spacing w:val="15"/>
      <w:kern w:val="2"/>
      <w:sz w:val="28"/>
      <w:szCs w:val="28"/>
      <w:lang w:eastAsia="ja-JP"/>
      <w14:ligatures w14:val="standardContextual"/>
    </w:rPr>
  </w:style>
  <w:style w:type="character" w:customStyle="1" w:styleId="SubtitleChar">
    <w:name w:val="Subtitle Char"/>
    <w:basedOn w:val="DefaultParagraphFont"/>
    <w:link w:val="Subtitle"/>
    <w:uiPriority w:val="11"/>
    <w:rsid w:val="00574324"/>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574324"/>
    <w:pPr>
      <w:spacing w:before="160" w:after="160" w:line="259" w:lineRule="auto"/>
      <w:jc w:val="center"/>
    </w:pPr>
    <w:rPr>
      <w:rFonts w:asciiTheme="minorHAnsi" w:eastAsiaTheme="minorEastAsia" w:hAnsiTheme="minorHAnsi" w:cstheme="minorBidi"/>
      <w:i/>
      <w:iCs/>
      <w:noProof w:val="0"/>
      <w:color w:val="404040" w:themeColor="text1" w:themeTint="BF"/>
      <w:kern w:val="2"/>
      <w:sz w:val="22"/>
      <w:szCs w:val="22"/>
      <w:lang w:eastAsia="ja-JP"/>
      <w14:ligatures w14:val="standardContextual"/>
    </w:rPr>
  </w:style>
  <w:style w:type="character" w:customStyle="1" w:styleId="QuoteChar">
    <w:name w:val="Quote Char"/>
    <w:basedOn w:val="DefaultParagraphFont"/>
    <w:link w:val="Quote"/>
    <w:uiPriority w:val="29"/>
    <w:rsid w:val="00574324"/>
    <w:rPr>
      <w:i/>
      <w:iCs/>
      <w:color w:val="404040" w:themeColor="text1" w:themeTint="BF"/>
      <w:lang w:val="ro-RO"/>
    </w:rPr>
  </w:style>
  <w:style w:type="paragraph" w:styleId="ListParagraph">
    <w:name w:val="List Paragraph"/>
    <w:basedOn w:val="Normal"/>
    <w:uiPriority w:val="34"/>
    <w:qFormat/>
    <w:rsid w:val="00574324"/>
    <w:pPr>
      <w:spacing w:after="160" w:line="259" w:lineRule="auto"/>
      <w:ind w:left="720"/>
      <w:contextualSpacing/>
    </w:pPr>
    <w:rPr>
      <w:rFonts w:asciiTheme="minorHAnsi" w:eastAsiaTheme="minorEastAsia" w:hAnsiTheme="minorHAnsi" w:cstheme="minorBidi"/>
      <w:noProof w:val="0"/>
      <w:kern w:val="2"/>
      <w:sz w:val="22"/>
      <w:szCs w:val="22"/>
      <w:lang w:eastAsia="ja-JP"/>
      <w14:ligatures w14:val="standardContextual"/>
    </w:rPr>
  </w:style>
  <w:style w:type="character" w:styleId="IntenseEmphasis">
    <w:name w:val="Intense Emphasis"/>
    <w:basedOn w:val="DefaultParagraphFont"/>
    <w:uiPriority w:val="21"/>
    <w:qFormat/>
    <w:rsid w:val="00574324"/>
    <w:rPr>
      <w:i/>
      <w:iCs/>
      <w:color w:val="0F4761" w:themeColor="accent1" w:themeShade="BF"/>
    </w:rPr>
  </w:style>
  <w:style w:type="paragraph" w:styleId="IntenseQuote">
    <w:name w:val="Intense Quote"/>
    <w:basedOn w:val="Normal"/>
    <w:next w:val="Normal"/>
    <w:link w:val="IntenseQuoteChar"/>
    <w:uiPriority w:val="30"/>
    <w:qFormat/>
    <w:rsid w:val="0057432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noProof w:val="0"/>
      <w:color w:val="0F4761" w:themeColor="accent1" w:themeShade="BF"/>
      <w:kern w:val="2"/>
      <w:sz w:val="22"/>
      <w:szCs w:val="22"/>
      <w:lang w:eastAsia="ja-JP"/>
      <w14:ligatures w14:val="standardContextual"/>
    </w:rPr>
  </w:style>
  <w:style w:type="character" w:customStyle="1" w:styleId="IntenseQuoteChar">
    <w:name w:val="Intense Quote Char"/>
    <w:basedOn w:val="DefaultParagraphFont"/>
    <w:link w:val="IntenseQuote"/>
    <w:uiPriority w:val="30"/>
    <w:rsid w:val="00574324"/>
    <w:rPr>
      <w:i/>
      <w:iCs/>
      <w:color w:val="0F4761" w:themeColor="accent1" w:themeShade="BF"/>
      <w:lang w:val="ro-RO"/>
    </w:rPr>
  </w:style>
  <w:style w:type="character" w:styleId="IntenseReference">
    <w:name w:val="Intense Reference"/>
    <w:basedOn w:val="DefaultParagraphFont"/>
    <w:uiPriority w:val="32"/>
    <w:qFormat/>
    <w:rsid w:val="0057432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AF082423584146B8F96FEF6D61B9A4" ma:contentTypeVersion="11" ma:contentTypeDescription="Creați un document nou." ma:contentTypeScope="" ma:versionID="d1979780d7d6adf2a5551b4c3c8b3b4c">
  <xsd:schema xmlns:xsd="http://www.w3.org/2001/XMLSchema" xmlns:xs="http://www.w3.org/2001/XMLSchema" xmlns:p="http://schemas.microsoft.com/office/2006/metadata/properties" xmlns:ns2="f983a66f-4b1b-416a-9a37-e7e20322035b" targetNamespace="http://schemas.microsoft.com/office/2006/metadata/properties" ma:root="true" ma:fieldsID="c1d4f234aa4b3d1dbad95a61b17b7cf0" ns2:_="">
    <xsd:import namespace="f983a66f-4b1b-416a-9a37-e7e2032203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3a66f-4b1b-416a-9a37-e7e203220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659dcba0-0479-499c-81c4-80551607129a"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83a66f-4b1b-416a-9a37-e7e2032203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A7DD7B-9BB8-405B-84CC-D078161AAEF2}"/>
</file>

<file path=customXml/itemProps2.xml><?xml version="1.0" encoding="utf-8"?>
<ds:datastoreItem xmlns:ds="http://schemas.openxmlformats.org/officeDocument/2006/customXml" ds:itemID="{7D22C876-BBAD-40E6-9343-D820CA2F2F86}"/>
</file>

<file path=customXml/itemProps3.xml><?xml version="1.0" encoding="utf-8"?>
<ds:datastoreItem xmlns:ds="http://schemas.openxmlformats.org/officeDocument/2006/customXml" ds:itemID="{A439EBEE-BA53-4FBE-ADC3-3C283B69DD17}"/>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793</Characters>
  <Application>Microsoft Office Word</Application>
  <DocSecurity>0</DocSecurity>
  <Lines>37</Lines>
  <Paragraphs>15</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 Stefan</dc:creator>
  <cp:keywords/>
  <dc:description/>
  <cp:lastModifiedBy>Ivanov, Stefan</cp:lastModifiedBy>
  <cp:revision>2</cp:revision>
  <dcterms:created xsi:type="dcterms:W3CDTF">2025-12-15T10:23:00Z</dcterms:created>
  <dcterms:modified xsi:type="dcterms:W3CDTF">2025-12-15T10:23:00Z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0x01010079AF082423584146B8F96FEF6D61B9A4</vt:lpwstr>
  </property>
  <property fmtid="{D5CDD505-2E9C-101B-9397-08002B2CF9AE}" pid="3" name="MediaServiceImageTags">
    <vt:lpwstr/>
  </property>
</Properties>
</file>